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60AB" w14:textId="77777777" w:rsidR="00D93600" w:rsidRDefault="00D93600" w:rsidP="00D93600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“笔墨中国”汉字书写大赛上海赛区比赛方案</w:t>
      </w:r>
    </w:p>
    <w:p w14:paraId="45BA5CBC" w14:textId="77777777" w:rsidR="00D93600" w:rsidRDefault="00D93600" w:rsidP="00D93600">
      <w:pPr>
        <w:adjustRightInd w:val="0"/>
        <w:snapToGrid w:val="0"/>
        <w:spacing w:line="5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14:paraId="19845F42" w14:textId="77777777" w:rsidR="00D93600" w:rsidRDefault="00D93600" w:rsidP="00D93600">
      <w:pPr>
        <w:adjustRightInd w:val="0"/>
        <w:snapToGrid w:val="0"/>
        <w:spacing w:line="58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根据《教育部办公厅关于举办第五届中华经典诵写讲大赛的通知》（教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语用厅函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﹝2023﹞2号）精神，由上海教育报刊总社承办“笔墨中国”汉字书写大赛上海赛区比赛，并制定方案如下。</w:t>
      </w:r>
    </w:p>
    <w:p w14:paraId="06471AFB" w14:textId="77777777" w:rsidR="00D93600" w:rsidRDefault="00D93600" w:rsidP="00D93600">
      <w:pPr>
        <w:adjustRightInd w:val="0"/>
        <w:snapToGrid w:val="0"/>
        <w:spacing w:line="580" w:lineRule="exact"/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一、组织机构</w:t>
      </w:r>
    </w:p>
    <w:p w14:paraId="70E2C4E8" w14:textId="77777777" w:rsidR="00D93600" w:rsidRDefault="00D93600" w:rsidP="00D93600">
      <w:pPr>
        <w:adjustRightInd w:val="0"/>
        <w:snapToGrid w:val="0"/>
        <w:spacing w:line="58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承办单位：上海教育报刊总社</w:t>
      </w:r>
    </w:p>
    <w:p w14:paraId="46A8DB30" w14:textId="77777777" w:rsidR="00D93600" w:rsidRDefault="00D93600" w:rsidP="00D93600">
      <w:pPr>
        <w:adjustRightInd w:val="0"/>
        <w:snapToGrid w:val="0"/>
        <w:spacing w:line="580" w:lineRule="exact"/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二、参赛对象与组别</w:t>
      </w:r>
    </w:p>
    <w:p w14:paraId="56ED9149" w14:textId="77777777" w:rsidR="00D93600" w:rsidRDefault="00D93600" w:rsidP="00D93600">
      <w:pPr>
        <w:adjustRightInd w:val="0"/>
        <w:snapToGrid w:val="0"/>
        <w:spacing w:line="58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参赛对象为上海大中小学校在校学生、在职教师及社会人员。</w:t>
      </w:r>
    </w:p>
    <w:p w14:paraId="72EB76FB" w14:textId="77777777" w:rsidR="00D93600" w:rsidRDefault="00D93600" w:rsidP="00D93600">
      <w:pPr>
        <w:adjustRightInd w:val="0"/>
        <w:snapToGrid w:val="0"/>
        <w:spacing w:line="58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设硬笔和毛笔两个类别。每个类别分为小学生组、中学生组（含中职学生）、大学生组（含高职学生、研究生、留学生）、教师组（含幼儿园在职教师）及社会人员组，共10个组别。</w:t>
      </w:r>
    </w:p>
    <w:p w14:paraId="4E4076BD" w14:textId="77777777" w:rsidR="00D93600" w:rsidRDefault="00D93600" w:rsidP="00D93600">
      <w:pPr>
        <w:adjustRightInd w:val="0"/>
        <w:snapToGrid w:val="0"/>
        <w:spacing w:line="580" w:lineRule="exact"/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三、参赛要求</w:t>
      </w:r>
    </w:p>
    <w:p w14:paraId="1A181EBC" w14:textId="77777777" w:rsidR="00D93600" w:rsidRDefault="00D93600" w:rsidP="00D93600">
      <w:pPr>
        <w:adjustRightInd w:val="0"/>
        <w:snapToGrid w:val="0"/>
        <w:spacing w:line="58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大赛分为语言文字知识及书法常识评测、书法作品评比两部分。</w:t>
      </w:r>
    </w:p>
    <w:p w14:paraId="2A5FBF41" w14:textId="77777777" w:rsidR="00D93600" w:rsidRDefault="00D93600" w:rsidP="00D93600">
      <w:pPr>
        <w:adjustRightInd w:val="0"/>
        <w:snapToGrid w:val="0"/>
        <w:spacing w:line="580" w:lineRule="exact"/>
        <w:ind w:firstLineChars="200" w:firstLine="600"/>
        <w:rPr>
          <w:rFonts w:ascii="楷体_GB2312" w:eastAsia="楷体_GB2312" w:hAnsi="仿宋" w:cs="仿宋"/>
          <w:sz w:val="30"/>
          <w:szCs w:val="30"/>
        </w:rPr>
      </w:pPr>
      <w:r>
        <w:rPr>
          <w:rFonts w:ascii="楷体_GB2312" w:eastAsia="楷体_GB2312" w:hAnsi="仿宋" w:cs="仿宋" w:hint="eastAsia"/>
          <w:sz w:val="30"/>
          <w:szCs w:val="30"/>
        </w:rPr>
        <w:t>（一）语言文字知识及书法常识评测</w:t>
      </w:r>
    </w:p>
    <w:p w14:paraId="3638F9DB" w14:textId="77777777" w:rsidR="00D93600" w:rsidRDefault="00D93600" w:rsidP="00D93600">
      <w:pPr>
        <w:adjustRightInd w:val="0"/>
        <w:snapToGrid w:val="0"/>
        <w:spacing w:line="58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参赛者首先须进行语言文字知识及书法常识评测。参赛者于2023年6月15日17:00前登录中华经典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诵写讲大赛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 xml:space="preserve">网站（www.jingdiansxj.cn），按参赛指引完成报名，并参加在线答题测试。每人可测试3次（以正式提交为准），系统确定最高分为最终成绩，60分以上合格。合格者方可提交参赛作品。成绩不计入复赛。作品提交时间截至6月15日17:00。 </w:t>
      </w:r>
    </w:p>
    <w:p w14:paraId="42D606D9" w14:textId="77777777" w:rsidR="00D93600" w:rsidRDefault="00D93600" w:rsidP="00D93600">
      <w:pPr>
        <w:adjustRightInd w:val="0"/>
        <w:snapToGrid w:val="0"/>
        <w:spacing w:line="580" w:lineRule="exact"/>
        <w:ind w:firstLineChars="200" w:firstLine="600"/>
        <w:rPr>
          <w:rFonts w:ascii="楷体_GB2312" w:eastAsia="楷体_GB2312" w:hAnsi="仿宋" w:cs="仿宋"/>
          <w:sz w:val="30"/>
          <w:szCs w:val="30"/>
        </w:rPr>
      </w:pPr>
      <w:r>
        <w:rPr>
          <w:rFonts w:ascii="楷体_GB2312" w:eastAsia="楷体_GB2312" w:hAnsi="仿宋" w:cs="仿宋" w:hint="eastAsia"/>
          <w:sz w:val="30"/>
          <w:szCs w:val="30"/>
        </w:rPr>
        <w:t>（二）书法作品评比</w:t>
      </w:r>
    </w:p>
    <w:p w14:paraId="27D186D4" w14:textId="77777777" w:rsidR="00D93600" w:rsidRDefault="00D93600" w:rsidP="00D93600">
      <w:pPr>
        <w:spacing w:line="58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1.内容要求</w:t>
      </w:r>
    </w:p>
    <w:p w14:paraId="2C2E3E3F" w14:textId="77777777" w:rsidR="00D93600" w:rsidRDefault="00D93600" w:rsidP="00D93600">
      <w:pPr>
        <w:adjustRightInd w:val="0"/>
        <w:snapToGrid w:val="0"/>
        <w:spacing w:line="58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体现中华优秀传统文化、爱国情怀以及积极向上时代精神的古今诗文、楹联、词语、名言警句，或中华优秀图书的内容节选等。当代内容以正式出版或主流媒体公开发表的为准，内容主题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须相对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完整，改编、自创以及网络文本等不在征集之列。</w:t>
      </w:r>
    </w:p>
    <w:p w14:paraId="0516B874" w14:textId="77777777" w:rsidR="00D93600" w:rsidRDefault="00D93600" w:rsidP="00D93600">
      <w:pPr>
        <w:adjustRightInd w:val="0"/>
        <w:snapToGrid w:val="0"/>
        <w:spacing w:line="58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硬笔类作品须使用规范汉字（以《通用规范汉字表》为依据），字体要求使用楷书或行书；毛笔类作品鼓励使用规范汉字，因艺术表达需要可使用繁体字及经典碑帖中所见的写法，字体不限（篆书、草书须附释文），但须通篇统一，尤其不得繁简混用。</w:t>
      </w:r>
    </w:p>
    <w:p w14:paraId="53AEEB25" w14:textId="77777777" w:rsidR="00D93600" w:rsidRDefault="00D93600" w:rsidP="00D93600">
      <w:pPr>
        <w:spacing w:line="58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2.形式要求</w:t>
      </w:r>
    </w:p>
    <w:p w14:paraId="787FBC56" w14:textId="77777777" w:rsidR="00D93600" w:rsidRDefault="00D93600" w:rsidP="00D93600">
      <w:pPr>
        <w:adjustRightInd w:val="0"/>
        <w:snapToGrid w:val="0"/>
        <w:spacing w:line="58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硬笔可使用铅笔（仅限小学一、二年级学生）、中性笔、钢笔、秀丽笔。硬笔类作品用纸规格不超过A3纸大小（29.7cm×42cm以内）。</w:t>
      </w:r>
    </w:p>
    <w:p w14:paraId="57691D89" w14:textId="77777777" w:rsidR="00D93600" w:rsidRDefault="00D93600" w:rsidP="00D93600">
      <w:pPr>
        <w:adjustRightInd w:val="0"/>
        <w:snapToGrid w:val="0"/>
        <w:spacing w:line="58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毛笔类作品用纸规格为四尺三裁至六尺整张宣纸（46cm×69cm-95cm×180cm），一律为竖式，不得托裱。手卷、册页等形式不在参赛范围之内。</w:t>
      </w:r>
    </w:p>
    <w:p w14:paraId="769EF8FE" w14:textId="77777777" w:rsidR="00D93600" w:rsidRDefault="00D93600" w:rsidP="00D93600">
      <w:pPr>
        <w:spacing w:line="58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3.提交要求</w:t>
      </w:r>
    </w:p>
    <w:p w14:paraId="4BC31B83" w14:textId="77777777" w:rsidR="00D93600" w:rsidRDefault="00D93600" w:rsidP="00D93600">
      <w:pPr>
        <w:adjustRightInd w:val="0"/>
        <w:snapToGrid w:val="0"/>
        <w:spacing w:line="58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（1）参赛者于2023年6月15日17:00前，登录中华经典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诵写讲大赛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网站（www.jingdiansxj.cn），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按官网要求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正确、规范填写姓名、组别、作品名称、指导教师姓名等信息（上海赛区六年级为初中组），完成作品上传。</w:t>
      </w:r>
    </w:p>
    <w:p w14:paraId="17035885" w14:textId="77777777" w:rsidR="00D93600" w:rsidRDefault="00D93600" w:rsidP="00D93600">
      <w:pPr>
        <w:adjustRightInd w:val="0"/>
        <w:snapToGrid w:val="0"/>
        <w:spacing w:line="58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作品要求为2023年新创作的作品，由参赛者独立完成。作品进入评审阶段后，相关信息不予更改。每人限报1件作品，限报1名指导教师。同一作品的参赛者不得同时署名该作品的指导教师。</w:t>
      </w:r>
    </w:p>
    <w:p w14:paraId="76679751" w14:textId="77777777" w:rsidR="00D93600" w:rsidRDefault="00D93600" w:rsidP="00D93600">
      <w:pPr>
        <w:adjustRightInd w:val="0"/>
        <w:snapToGrid w:val="0"/>
        <w:spacing w:line="58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（2）上传作品：硬笔作品上传分辨率为300dpi以上的扫描图片，毛笔作品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上传高清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照片，格式为jpg或jpeg，大小为2-10MB，能体现作品整体效果与细节特点。参赛者创作作品时，应同步录制全身书写短视频，时长1-2分钟，显示清晰，能体现作者本人书写。入围全国赛的作品须根据比赛要求提交全身书写短视频（相关要求另行通知）。</w:t>
      </w:r>
    </w:p>
    <w:p w14:paraId="7F24F6AF" w14:textId="77777777" w:rsidR="00D93600" w:rsidRDefault="00D93600" w:rsidP="00D93600">
      <w:pPr>
        <w:adjustRightInd w:val="0"/>
        <w:snapToGrid w:val="0"/>
        <w:spacing w:line="58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（3）参赛者务必保留纸质作品，如入围全国赛评审，届时参赛者须按照全国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赛相关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要求，于8月左右将纸质作品寄送至指定地点（相关要求另行通知）。</w:t>
      </w:r>
    </w:p>
    <w:p w14:paraId="481885F2" w14:textId="77777777" w:rsidR="00D93600" w:rsidRDefault="00D93600" w:rsidP="00D93600">
      <w:pPr>
        <w:adjustRightInd w:val="0"/>
        <w:snapToGrid w:val="0"/>
        <w:spacing w:line="580" w:lineRule="exact"/>
        <w:ind w:firstLineChars="200" w:firstLine="600"/>
        <w:rPr>
          <w:sz w:val="30"/>
          <w:szCs w:val="30"/>
        </w:rPr>
      </w:pPr>
      <w:r>
        <w:rPr>
          <w:rFonts w:ascii="黑体" w:eastAsia="黑体" w:hAnsi="黑体" w:cs="仿宋" w:hint="eastAsia"/>
          <w:sz w:val="30"/>
          <w:szCs w:val="30"/>
        </w:rPr>
        <w:t>四、工作要求</w:t>
      </w:r>
    </w:p>
    <w:p w14:paraId="6FD75DD1" w14:textId="77777777" w:rsidR="00D93600" w:rsidRDefault="00D93600" w:rsidP="00D93600">
      <w:pPr>
        <w:adjustRightInd w:val="0"/>
        <w:snapToGrid w:val="0"/>
        <w:spacing w:line="58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各高校、各区语委、教育局加强宣传发动，鼓励有基础有特色的学校、基层单位积极组织师生、职工、市民参加，提高赛事知晓率、覆盖面和参与率。</w:t>
      </w:r>
    </w:p>
    <w:p w14:paraId="34371104" w14:textId="77777777" w:rsidR="00D93600" w:rsidRDefault="00D93600" w:rsidP="00D93600">
      <w:pPr>
        <w:adjustRightInd w:val="0"/>
        <w:snapToGrid w:val="0"/>
        <w:spacing w:line="580" w:lineRule="exact"/>
        <w:ind w:firstLineChars="200" w:firstLine="600"/>
        <w:rPr>
          <w:rFonts w:ascii="黑体" w:eastAsia="黑体" w:hAnsi="黑体" w:cs="仿宋"/>
          <w:sz w:val="30"/>
          <w:szCs w:val="30"/>
        </w:rPr>
      </w:pPr>
      <w:r>
        <w:rPr>
          <w:rFonts w:ascii="黑体" w:eastAsia="黑体" w:hAnsi="黑体" w:cs="仿宋" w:hint="eastAsia"/>
          <w:sz w:val="30"/>
          <w:szCs w:val="30"/>
        </w:rPr>
        <w:t>五、奖项设置</w:t>
      </w:r>
    </w:p>
    <w:p w14:paraId="3F94841F" w14:textId="77777777" w:rsidR="00D93600" w:rsidRDefault="00D93600" w:rsidP="00D93600">
      <w:pPr>
        <w:adjustRightInd w:val="0"/>
        <w:snapToGrid w:val="0"/>
        <w:spacing w:line="58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“笔墨中国”汉字书写大赛上海赛区每个组别各评选出等第奖、优秀奖和优秀指导奖若干。</w:t>
      </w:r>
    </w:p>
    <w:p w14:paraId="3F9D5F8B" w14:textId="77777777" w:rsidR="00D93600" w:rsidRDefault="00D93600" w:rsidP="00D93600">
      <w:pPr>
        <w:adjustRightInd w:val="0"/>
        <w:snapToGrid w:val="0"/>
        <w:spacing w:line="580" w:lineRule="exact"/>
        <w:ind w:firstLineChars="200" w:firstLine="600"/>
        <w:rPr>
          <w:rFonts w:ascii="黑体" w:eastAsia="黑体" w:hAnsi="黑体" w:cs="仿宋"/>
          <w:sz w:val="30"/>
          <w:szCs w:val="30"/>
        </w:rPr>
      </w:pPr>
      <w:r>
        <w:rPr>
          <w:rFonts w:ascii="黑体" w:eastAsia="黑体" w:hAnsi="黑体" w:cs="仿宋" w:hint="eastAsia"/>
          <w:sz w:val="30"/>
          <w:szCs w:val="30"/>
        </w:rPr>
        <w:t>六、联系方式</w:t>
      </w:r>
    </w:p>
    <w:p w14:paraId="13673FE0" w14:textId="77777777" w:rsidR="00D93600" w:rsidRDefault="00D93600" w:rsidP="00D93600">
      <w:pPr>
        <w:adjustRightInd w:val="0"/>
        <w:snapToGrid w:val="0"/>
        <w:spacing w:line="58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联系人：上海教育报刊总社周老师，联系电话：33395098、17821748553</w:t>
      </w:r>
    </w:p>
    <w:p w14:paraId="0E8A4C9E" w14:textId="77777777" w:rsidR="005D7F41" w:rsidRPr="00D93600" w:rsidRDefault="005D7F41"/>
    <w:sectPr w:rsidR="005D7F41" w:rsidRPr="00D93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4D91C" w14:textId="77777777" w:rsidR="00220343" w:rsidRDefault="00220343" w:rsidP="00D93600">
      <w:r>
        <w:separator/>
      </w:r>
    </w:p>
  </w:endnote>
  <w:endnote w:type="continuationSeparator" w:id="0">
    <w:p w14:paraId="389637DD" w14:textId="77777777" w:rsidR="00220343" w:rsidRDefault="00220343" w:rsidP="00D9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4300D" w14:textId="77777777" w:rsidR="00220343" w:rsidRDefault="00220343" w:rsidP="00D93600">
      <w:r>
        <w:separator/>
      </w:r>
    </w:p>
  </w:footnote>
  <w:footnote w:type="continuationSeparator" w:id="0">
    <w:p w14:paraId="0D0A1322" w14:textId="77777777" w:rsidR="00220343" w:rsidRDefault="00220343" w:rsidP="00D93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92"/>
    <w:rsid w:val="00220343"/>
    <w:rsid w:val="005D7F41"/>
    <w:rsid w:val="00A91892"/>
    <w:rsid w:val="00B020D2"/>
    <w:rsid w:val="00D9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B1865CA-055C-4E70-A9BB-9A47827F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00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36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36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36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刘军鹏</dc:creator>
  <cp:keywords/>
  <dc:description/>
  <cp:lastModifiedBy>刘军鹏</cp:lastModifiedBy>
  <cp:revision>2</cp:revision>
  <dcterms:created xsi:type="dcterms:W3CDTF">2023-04-26T02:36:00Z</dcterms:created>
  <dcterms:modified xsi:type="dcterms:W3CDTF">2023-04-26T02:37:00Z</dcterms:modified>
</cp:coreProperties>
</file>