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B673" w14:textId="3FA51817" w:rsidR="00F70900" w:rsidRDefault="000149F4">
      <w:pPr>
        <w:jc w:val="center"/>
        <w:rPr>
          <w:b/>
          <w:bCs/>
          <w:sz w:val="28"/>
          <w:szCs w:val="28"/>
        </w:rPr>
      </w:pPr>
      <w:r w:rsidRPr="000149F4">
        <w:rPr>
          <w:rFonts w:hint="eastAsia"/>
          <w:b/>
          <w:bCs/>
          <w:sz w:val="28"/>
          <w:szCs w:val="28"/>
        </w:rPr>
        <w:t>第二届</w:t>
      </w:r>
      <w:r>
        <w:rPr>
          <w:rFonts w:hint="eastAsia"/>
          <w:b/>
          <w:bCs/>
          <w:sz w:val="28"/>
          <w:szCs w:val="28"/>
        </w:rPr>
        <w:t>“</w:t>
      </w:r>
      <w:r w:rsidRPr="000149F4">
        <w:rPr>
          <w:rFonts w:hint="eastAsia"/>
          <w:b/>
          <w:bCs/>
          <w:sz w:val="28"/>
          <w:szCs w:val="28"/>
        </w:rPr>
        <w:t>华创杯</w:t>
      </w:r>
      <w:r>
        <w:rPr>
          <w:rFonts w:hint="eastAsia"/>
          <w:b/>
          <w:bCs/>
          <w:sz w:val="28"/>
          <w:szCs w:val="28"/>
        </w:rPr>
        <w:t>”</w:t>
      </w:r>
      <w:r w:rsidRPr="000149F4">
        <w:rPr>
          <w:rFonts w:hint="eastAsia"/>
          <w:b/>
          <w:bCs/>
          <w:sz w:val="28"/>
          <w:szCs w:val="28"/>
        </w:rPr>
        <w:t>管理决策模拟大赛</w:t>
      </w:r>
      <w:r>
        <w:rPr>
          <w:b/>
          <w:bCs/>
          <w:sz w:val="28"/>
          <w:szCs w:val="28"/>
        </w:rPr>
        <w:br/>
      </w:r>
      <w:r>
        <w:rPr>
          <w:rFonts w:hint="eastAsia"/>
          <w:b/>
          <w:bCs/>
          <w:sz w:val="28"/>
          <w:szCs w:val="28"/>
        </w:rPr>
        <w:t>暨</w:t>
      </w:r>
      <w:r w:rsidR="00015AA6">
        <w:rPr>
          <w:b/>
          <w:bCs/>
          <w:sz w:val="28"/>
          <w:szCs w:val="28"/>
        </w:rPr>
        <w:t>第十四届全国管理决策模拟大赛校内选拔赛报名通知</w:t>
      </w:r>
    </w:p>
    <w:p w14:paraId="2FFAC19E" w14:textId="018200DB" w:rsidR="00F70900" w:rsidRDefault="00DB5239">
      <w:pPr>
        <w:rPr>
          <w:sz w:val="22"/>
        </w:rPr>
      </w:pPr>
      <w:r>
        <w:rPr>
          <w:rFonts w:hint="eastAsia"/>
          <w:b/>
          <w:bCs/>
          <w:sz w:val="24"/>
          <w:szCs w:val="24"/>
        </w:rPr>
        <w:t>一、</w:t>
      </w:r>
      <w:r w:rsidR="00015AA6">
        <w:rPr>
          <w:sz w:val="22"/>
        </w:rPr>
        <w:t>竞赛目的与意义</w:t>
      </w:r>
    </w:p>
    <w:p w14:paraId="41E29F38" w14:textId="400D07E3" w:rsidR="00F70900" w:rsidRDefault="000149F4">
      <w:pPr>
        <w:ind w:firstLineChars="200" w:firstLine="420"/>
      </w:pPr>
      <w:r w:rsidRPr="000149F4">
        <w:rPr>
          <w:rFonts w:hint="eastAsia"/>
        </w:rPr>
        <w:t>为了贯彻落实教育部《关于一流本科课程建设的实施意见》和《关于开展国家虚拟仿真实验教学项目建设工作的通知》文件精神，推进信息技术与实验教学的深度融合，加强实验教学优质资源建设与应用，促进实验教学资源开放共享，提高实验教学质量和实践育人水平，进一步推动实验教学改革与创新，全国管理决策模拟大赛组委会决定在成功举办往届赛事的基础上，继续举办本届大赛</w:t>
      </w:r>
      <w:r w:rsidR="00015AA6">
        <w:t>。</w:t>
      </w:r>
    </w:p>
    <w:p w14:paraId="2E02F280" w14:textId="29693BBA" w:rsidR="00F70900" w:rsidRDefault="00F70900"/>
    <w:p w14:paraId="6A636854" w14:textId="697E78A7" w:rsidR="00DB5239" w:rsidRDefault="00DB5239" w:rsidP="00DB5239">
      <w:r>
        <w:rPr>
          <w:rFonts w:hint="eastAsia"/>
        </w:rPr>
        <w:t>二、组织机构</w:t>
      </w:r>
    </w:p>
    <w:p w14:paraId="3F25BD36" w14:textId="16847E01" w:rsidR="00DB5239" w:rsidRDefault="00DB5239" w:rsidP="00DB5239">
      <w:r>
        <w:rPr>
          <w:rFonts w:hint="eastAsia"/>
        </w:rPr>
        <w:t>1</w:t>
      </w:r>
      <w:r>
        <w:rPr>
          <w:rFonts w:hint="eastAsia"/>
        </w:rPr>
        <w:t>、校赛主办单位：华东理工大学创新创业教育中心、</w:t>
      </w:r>
      <w:r w:rsidRPr="00DB5239">
        <w:rPr>
          <w:rFonts w:hint="eastAsia"/>
        </w:rPr>
        <w:t>华东理工大学商学院</w:t>
      </w:r>
    </w:p>
    <w:p w14:paraId="25D89E35" w14:textId="77777777" w:rsidR="00DB5239" w:rsidRDefault="00DB5239" w:rsidP="00DB5239">
      <w:r>
        <w:rPr>
          <w:rFonts w:hint="eastAsia"/>
        </w:rPr>
        <w:t xml:space="preserve">   </w:t>
      </w:r>
      <w:r>
        <w:rPr>
          <w:rFonts w:hint="eastAsia"/>
        </w:rPr>
        <w:t>承办单位：华东理工大学智慧商务实验教学中心</w:t>
      </w:r>
      <w:r>
        <w:rPr>
          <w:rFonts w:hint="eastAsia"/>
        </w:rPr>
        <w:t xml:space="preserve"> </w:t>
      </w:r>
    </w:p>
    <w:p w14:paraId="79DB4E75" w14:textId="49F5DB9E" w:rsidR="00DB5239" w:rsidRDefault="00DB5239" w:rsidP="00DB5239">
      <w:r>
        <w:rPr>
          <w:rFonts w:hint="eastAsia"/>
        </w:rPr>
        <w:t>2</w:t>
      </w:r>
      <w:r>
        <w:rPr>
          <w:rFonts w:hint="eastAsia"/>
        </w:rPr>
        <w:t>、全国赛主办单位：虚拟仿真实验教学创新联盟经济管理类专业组</w:t>
      </w:r>
      <w:r>
        <w:rPr>
          <w:rFonts w:hint="eastAsia"/>
        </w:rPr>
        <w:t xml:space="preserve"> </w:t>
      </w:r>
      <w:r>
        <w:rPr>
          <w:rFonts w:hint="eastAsia"/>
        </w:rPr>
        <w:t>、全国管理决策模拟大赛组委会</w:t>
      </w:r>
    </w:p>
    <w:p w14:paraId="6D5DD0E8" w14:textId="77777777" w:rsidR="00DB5239" w:rsidRDefault="00DB5239" w:rsidP="00DB5239"/>
    <w:p w14:paraId="339928AB" w14:textId="2B23B18F" w:rsidR="00DB5239" w:rsidRDefault="00DB5239" w:rsidP="00DB5239">
      <w:r>
        <w:rPr>
          <w:rFonts w:hint="eastAsia"/>
        </w:rPr>
        <w:t>三、竞赛形式</w:t>
      </w:r>
    </w:p>
    <w:p w14:paraId="135F874E" w14:textId="2D890F07" w:rsidR="00DB5239" w:rsidRDefault="00DB5239" w:rsidP="00DB5239">
      <w:pPr>
        <w:ind w:firstLineChars="200" w:firstLine="420"/>
      </w:pPr>
      <w:r w:rsidRPr="00DB5239">
        <w:rPr>
          <w:rFonts w:hint="eastAsia"/>
        </w:rPr>
        <w:t>各参赛队经营一家虚拟的企业，队员根据现代企业管理知识对该企业每个虚拟年度的经营做出一系列的决策，与同一行业的其他虚拟企业竞争。各参赛队的决策通过企业经营虚拟仿真软件系统处理后，由模拟系统根据公司销售收入、每股收益、投资回报率、债券评级、股票市值、战略评分</w:t>
      </w:r>
      <w:r w:rsidRPr="00DB5239">
        <w:rPr>
          <w:rFonts w:hint="eastAsia"/>
        </w:rPr>
        <w:t xml:space="preserve">6 </w:t>
      </w:r>
      <w:r w:rsidRPr="00DB5239">
        <w:rPr>
          <w:rFonts w:hint="eastAsia"/>
        </w:rPr>
        <w:t>大要素自动评分，作为比赛成绩。</w:t>
      </w:r>
    </w:p>
    <w:p w14:paraId="07ED0D29" w14:textId="04DC850B" w:rsidR="00DB5239" w:rsidRDefault="008871FC" w:rsidP="008871FC">
      <w:pPr>
        <w:ind w:firstLineChars="200" w:firstLine="420"/>
      </w:pPr>
      <w:r>
        <w:rPr>
          <w:rFonts w:hint="eastAsia"/>
        </w:rPr>
        <w:t>大赛分为校内选拔赛、大区赛、大区复活赛、全国半决赛、全国总决赛</w:t>
      </w:r>
      <w:r>
        <w:rPr>
          <w:rFonts w:hint="eastAsia"/>
        </w:rPr>
        <w:t>5</w:t>
      </w:r>
      <w:r>
        <w:rPr>
          <w:rFonts w:hint="eastAsia"/>
        </w:rPr>
        <w:t>个环节，各进行</w:t>
      </w:r>
      <w:r>
        <w:rPr>
          <w:rFonts w:hint="eastAsia"/>
        </w:rPr>
        <w:t>6</w:t>
      </w:r>
      <w:r>
        <w:rPr>
          <w:rFonts w:hint="eastAsia"/>
        </w:rPr>
        <w:t>轮虚拟年度的企业经营决策，</w:t>
      </w:r>
      <w:r>
        <w:rPr>
          <w:rFonts w:hint="eastAsia"/>
        </w:rPr>
        <w:t>6</w:t>
      </w:r>
      <w:r>
        <w:rPr>
          <w:rFonts w:hint="eastAsia"/>
        </w:rPr>
        <w:t>轮决策完成后的成绩即为该赛段成绩。</w:t>
      </w:r>
    </w:p>
    <w:p w14:paraId="2B629F32" w14:textId="1AE89BA3" w:rsidR="00DB5239" w:rsidRDefault="00DB5239" w:rsidP="00DB5239"/>
    <w:p w14:paraId="68A78F3C" w14:textId="7E6B3368" w:rsidR="008871FC" w:rsidRDefault="008871FC" w:rsidP="00DB5239">
      <w:r>
        <w:rPr>
          <w:rFonts w:hint="eastAsia"/>
        </w:rPr>
        <w:t>四、竞赛规则</w:t>
      </w:r>
    </w:p>
    <w:p w14:paraId="0D381B36" w14:textId="518DAE55" w:rsidR="00F70900" w:rsidRDefault="008871FC" w:rsidP="008871FC">
      <w:r>
        <w:rPr>
          <w:rFonts w:hint="eastAsia"/>
          <w:sz w:val="22"/>
        </w:rPr>
        <w:t>1</w:t>
      </w:r>
      <w:r>
        <w:rPr>
          <w:sz w:val="22"/>
        </w:rPr>
        <w:t>.</w:t>
      </w:r>
      <w:r w:rsidR="00015AA6">
        <w:t>参赛</w:t>
      </w:r>
      <w:r>
        <w:rPr>
          <w:rFonts w:hint="eastAsia"/>
        </w:rPr>
        <w:t>者</w:t>
      </w:r>
      <w:r w:rsidR="00015AA6">
        <w:t>必须是</w:t>
      </w:r>
      <w:r>
        <w:rPr>
          <w:rFonts w:hint="eastAsia"/>
        </w:rPr>
        <w:t>华理在读</w:t>
      </w:r>
      <w:r w:rsidR="00015AA6">
        <w:t>学生，</w:t>
      </w:r>
      <w:r>
        <w:rPr>
          <w:rFonts w:hint="eastAsia"/>
        </w:rPr>
        <w:t>不限学历、学位、专业</w:t>
      </w:r>
      <w:r w:rsidR="00015AA6">
        <w:t>。</w:t>
      </w:r>
    </w:p>
    <w:p w14:paraId="4365CB25" w14:textId="3967053B" w:rsidR="008871FC" w:rsidRPr="008871FC" w:rsidRDefault="008871FC" w:rsidP="008871FC">
      <w:r>
        <w:t>2.</w:t>
      </w:r>
      <w:r w:rsidRPr="008871FC">
        <w:rPr>
          <w:rFonts w:hint="eastAsia"/>
        </w:rPr>
        <w:t>参赛队以学生组队形式参加，每队参赛队员只能由</w:t>
      </w:r>
      <w:r w:rsidRPr="008871FC">
        <w:rPr>
          <w:rFonts w:hint="eastAsia"/>
        </w:rPr>
        <w:t xml:space="preserve">3 </w:t>
      </w:r>
      <w:r w:rsidRPr="008871FC">
        <w:rPr>
          <w:rFonts w:hint="eastAsia"/>
        </w:rPr>
        <w:t>人组成，每个学生至多参加一个队。每队</w:t>
      </w:r>
      <w:r w:rsidR="007A6A3B">
        <w:rPr>
          <w:rFonts w:hint="eastAsia"/>
        </w:rPr>
        <w:t>可以</w:t>
      </w:r>
      <w:r w:rsidRPr="008871FC">
        <w:rPr>
          <w:rFonts w:hint="eastAsia"/>
        </w:rPr>
        <w:t>配备</w:t>
      </w:r>
      <w:r w:rsidRPr="008871FC">
        <w:rPr>
          <w:rFonts w:hint="eastAsia"/>
        </w:rPr>
        <w:t xml:space="preserve">1 </w:t>
      </w:r>
      <w:r w:rsidRPr="008871FC">
        <w:rPr>
          <w:rFonts w:hint="eastAsia"/>
        </w:rPr>
        <w:t>名指导老师，老师可以指导多个队。</w:t>
      </w:r>
    </w:p>
    <w:p w14:paraId="3C7891C7" w14:textId="1325C8AD" w:rsidR="00F70900" w:rsidRDefault="007A6A3B">
      <w:r>
        <w:rPr>
          <w:rFonts w:hint="eastAsia"/>
        </w:rPr>
        <w:t>3</w:t>
      </w:r>
      <w:r>
        <w:t>.</w:t>
      </w:r>
      <w:r>
        <w:rPr>
          <w:rFonts w:hint="eastAsia"/>
        </w:rPr>
        <w:t>报名参赛后，全赛程不允许变更团队成员。</w:t>
      </w:r>
    </w:p>
    <w:p w14:paraId="2B905357" w14:textId="77777777" w:rsidR="007A6A3B" w:rsidRDefault="007A6A3B"/>
    <w:p w14:paraId="709C37B6" w14:textId="46A4F438" w:rsidR="00F70900" w:rsidRDefault="007A6A3B">
      <w:r>
        <w:rPr>
          <w:rFonts w:hint="eastAsia"/>
        </w:rPr>
        <w:t>五、报名方式</w:t>
      </w:r>
    </w:p>
    <w:p w14:paraId="4139E3C2" w14:textId="318F2B32" w:rsidR="007A6A3B" w:rsidRDefault="007A6A3B">
      <w:r>
        <w:rPr>
          <w:rFonts w:hint="eastAsia"/>
        </w:rPr>
        <w:t>请团队负责人点击链接填写报名信息：</w:t>
      </w:r>
      <w:hyperlink r:id="rId4" w:history="1">
        <w:r w:rsidRPr="00174873">
          <w:rPr>
            <w:rStyle w:val="a3"/>
          </w:rPr>
          <w:t>https://docs.qq.com/form/page/DS1RhSE5PeFdIc2tP</w:t>
        </w:r>
      </w:hyperlink>
    </w:p>
    <w:p w14:paraId="4BD777B4" w14:textId="4A59B6C8" w:rsidR="007A6A3B" w:rsidRDefault="007A6A3B">
      <w:r>
        <w:rPr>
          <w:rFonts w:hint="eastAsia"/>
        </w:rPr>
        <w:t>华理官方</w:t>
      </w:r>
      <w:r w:rsidRPr="007A6A3B">
        <w:rPr>
          <w:rFonts w:hint="eastAsia"/>
        </w:rPr>
        <w:t>交流群</w:t>
      </w:r>
      <w:r>
        <w:rPr>
          <w:rFonts w:hint="eastAsia"/>
        </w:rPr>
        <w:t>：</w:t>
      </w:r>
      <w:hyperlink r:id="rId5" w:history="1">
        <w:r w:rsidRPr="00174873">
          <w:rPr>
            <w:rStyle w:val="a3"/>
          </w:rPr>
          <w:t>https://docs.qq.com/form/page/DS01pTGlEbUZmSVds</w:t>
        </w:r>
      </w:hyperlink>
    </w:p>
    <w:p w14:paraId="4AAA2C52" w14:textId="77777777" w:rsidR="007A6A3B" w:rsidRPr="007A6A3B" w:rsidRDefault="007A6A3B"/>
    <w:p w14:paraId="34122226" w14:textId="59788541" w:rsidR="00F70900" w:rsidRDefault="007A6A3B">
      <w:r>
        <w:rPr>
          <w:rFonts w:hint="eastAsia"/>
          <w:sz w:val="22"/>
        </w:rPr>
        <w:t>六、</w:t>
      </w:r>
      <w:r w:rsidR="00015AA6">
        <w:rPr>
          <w:sz w:val="22"/>
        </w:rPr>
        <w:t>竞赛时间</w:t>
      </w:r>
      <w:r>
        <w:rPr>
          <w:rFonts w:hint="eastAsia"/>
          <w:sz w:val="22"/>
        </w:rPr>
        <w:t>安排</w:t>
      </w:r>
    </w:p>
    <w:p w14:paraId="3CB1F758" w14:textId="6EEE85E9" w:rsidR="00F70900" w:rsidRDefault="00015AA6" w:rsidP="007A6A3B">
      <w:r>
        <w:t>1</w:t>
      </w:r>
      <w:r>
        <w:rPr>
          <w:rFonts w:hint="eastAsia"/>
        </w:rPr>
        <w:t>.</w:t>
      </w:r>
      <w:r>
        <w:t>报名时间：</w:t>
      </w:r>
      <w:r>
        <w:t>2022</w:t>
      </w:r>
      <w:r>
        <w:t>年</w:t>
      </w:r>
      <w:r>
        <w:t>4</w:t>
      </w:r>
      <w:r>
        <w:t>月</w:t>
      </w:r>
      <w:r w:rsidR="007A6A3B">
        <w:t>22</w:t>
      </w:r>
      <w:r>
        <w:t>日截止</w:t>
      </w:r>
    </w:p>
    <w:p w14:paraId="0E339747" w14:textId="1D6AB567" w:rsidR="00F70900" w:rsidRDefault="00015AA6">
      <w:r>
        <w:t>2.</w:t>
      </w:r>
      <w:r>
        <w:t>校内模拟赛时间：</w:t>
      </w:r>
      <w:r>
        <w:t>2022</w:t>
      </w:r>
      <w:r>
        <w:t>年</w:t>
      </w:r>
      <w:r>
        <w:t>4</w:t>
      </w:r>
      <w:r>
        <w:t>月</w:t>
      </w:r>
      <w:r>
        <w:t>11</w:t>
      </w:r>
      <w:r>
        <w:t>日开始，</w:t>
      </w:r>
      <w:r>
        <w:rPr>
          <w:rFonts w:hint="eastAsia"/>
        </w:rPr>
        <w:t>连续两轮</w:t>
      </w:r>
      <w:r>
        <w:t>（网上比赛）</w:t>
      </w:r>
    </w:p>
    <w:p w14:paraId="6C3F4A05" w14:textId="2774B7B9" w:rsidR="00F70900" w:rsidRDefault="00015AA6">
      <w:r>
        <w:t xml:space="preserve">  </w:t>
      </w:r>
      <w:r>
        <w:t>校赛决赛时间：</w:t>
      </w:r>
      <w:r>
        <w:t>2022</w:t>
      </w:r>
      <w:r>
        <w:t>年</w:t>
      </w:r>
      <w:r>
        <w:t>4</w:t>
      </w:r>
      <w:r>
        <w:t>月</w:t>
      </w:r>
      <w:r>
        <w:t>25</w:t>
      </w:r>
      <w:r>
        <w:t>日开始，为期</w:t>
      </w:r>
      <w:r>
        <w:t>6</w:t>
      </w:r>
      <w:r>
        <w:t>天（网上比赛）</w:t>
      </w:r>
    </w:p>
    <w:p w14:paraId="530789BE" w14:textId="11AF857D" w:rsidR="00F70900" w:rsidRDefault="00015AA6">
      <w:r>
        <w:t xml:space="preserve">                 2022</w:t>
      </w:r>
      <w:r>
        <w:t>年</w:t>
      </w:r>
      <w:r>
        <w:t>4</w:t>
      </w:r>
      <w:r>
        <w:t>月</w:t>
      </w:r>
      <w:r>
        <w:t>30</w:t>
      </w:r>
      <w:r>
        <w:t>日比赛结束</w:t>
      </w:r>
      <w:r>
        <w:rPr>
          <w:rFonts w:hint="eastAsia"/>
        </w:rPr>
        <w:t>，</w:t>
      </w:r>
      <w:r w:rsidR="004723B0">
        <w:rPr>
          <w:rFonts w:hint="eastAsia"/>
        </w:rPr>
        <w:t>举</w:t>
      </w:r>
      <w:r>
        <w:t>行线上颁奖仪式</w:t>
      </w:r>
    </w:p>
    <w:p w14:paraId="13104F19" w14:textId="3DBDB46D" w:rsidR="00F70900" w:rsidRDefault="00015AA6">
      <w:r>
        <w:t>3</w:t>
      </w:r>
      <w:r>
        <w:rPr>
          <w:rFonts w:hint="eastAsia"/>
        </w:rPr>
        <w:t>.</w:t>
      </w:r>
      <w:r>
        <w:t>大区赛时间：</w:t>
      </w:r>
      <w:r>
        <w:t>2022</w:t>
      </w:r>
      <w:r>
        <w:t>年</w:t>
      </w:r>
      <w:r>
        <w:t>5</w:t>
      </w:r>
      <w:r>
        <w:t>月</w:t>
      </w:r>
      <w:r>
        <w:t>13-20</w:t>
      </w:r>
      <w:r>
        <w:t>日（网上比赛）</w:t>
      </w:r>
    </w:p>
    <w:p w14:paraId="73B735E4" w14:textId="74FF2236" w:rsidR="00F70900" w:rsidRDefault="00015AA6">
      <w:r>
        <w:t>4.</w:t>
      </w:r>
      <w:r>
        <w:t>大区复活时间：</w:t>
      </w:r>
      <w:r>
        <w:t>2022</w:t>
      </w:r>
      <w:r>
        <w:t>年</w:t>
      </w:r>
      <w:r>
        <w:t>5</w:t>
      </w:r>
      <w:r>
        <w:t>月</w:t>
      </w:r>
      <w:r>
        <w:t>23-30</w:t>
      </w:r>
      <w:r>
        <w:t>日（网上比赛）</w:t>
      </w:r>
    </w:p>
    <w:p w14:paraId="569B546D" w14:textId="16414A0F" w:rsidR="00F70900" w:rsidRDefault="00015AA6">
      <w:r>
        <w:t>5</w:t>
      </w:r>
      <w:r>
        <w:rPr>
          <w:rFonts w:hint="eastAsia"/>
        </w:rPr>
        <w:t>.</w:t>
      </w:r>
      <w:r>
        <w:t>全国半决赛时间：</w:t>
      </w:r>
      <w:r>
        <w:t>2022</w:t>
      </w:r>
      <w:r>
        <w:t>年</w:t>
      </w:r>
      <w:r>
        <w:t>6</w:t>
      </w:r>
      <w:r>
        <w:t>月</w:t>
      </w:r>
      <w:r>
        <w:t>3-10</w:t>
      </w:r>
      <w:r>
        <w:t>日（网上比赛）</w:t>
      </w:r>
    </w:p>
    <w:p w14:paraId="2002C951" w14:textId="494CAAE1" w:rsidR="00F70900" w:rsidRDefault="00015AA6">
      <w:r>
        <w:t>6.</w:t>
      </w:r>
      <w:r>
        <w:t>全国总决赛时间：</w:t>
      </w:r>
      <w:r>
        <w:t>2022</w:t>
      </w:r>
      <w:r>
        <w:t>年</w:t>
      </w:r>
      <w:r>
        <w:t>7</w:t>
      </w:r>
      <w:r>
        <w:t>月下旬（现场比赛）</w:t>
      </w:r>
    </w:p>
    <w:p w14:paraId="7AC5B7FE" w14:textId="77777777" w:rsidR="00F70900" w:rsidRDefault="00F70900"/>
    <w:p w14:paraId="28AEF00D" w14:textId="3AF32A7C" w:rsidR="00F70900" w:rsidRDefault="00015AA6">
      <w:pPr>
        <w:rPr>
          <w:sz w:val="22"/>
        </w:rPr>
      </w:pPr>
      <w:r>
        <w:rPr>
          <w:rFonts w:hint="eastAsia"/>
          <w:b/>
          <w:bCs/>
          <w:sz w:val="24"/>
          <w:szCs w:val="24"/>
        </w:rPr>
        <w:t>七、</w:t>
      </w:r>
      <w:r>
        <w:rPr>
          <w:sz w:val="22"/>
        </w:rPr>
        <w:t>奖项设置：</w:t>
      </w:r>
    </w:p>
    <w:p w14:paraId="5A3BF6B7" w14:textId="77777777" w:rsidR="00F70900" w:rsidRDefault="00015AA6">
      <w:r>
        <w:t>1</w:t>
      </w:r>
      <w:r>
        <w:t>、校赛设立特等、一、二、三等奖，由主办单位为获奖团队颁发相关证书，获奖比例由竞赛组委会根据报名情况和竞赛成绩确定。</w:t>
      </w:r>
    </w:p>
    <w:p w14:paraId="4974BC12" w14:textId="77777777" w:rsidR="00F70900" w:rsidRDefault="00015AA6">
      <w:r>
        <w:t>2</w:t>
      </w:r>
      <w:r>
        <w:t>、全国赛设立省一、二、三等奖，由主办单位为省赛获奖团队颁发相关证书，获奖比例由竞赛组委会根据报名情况和竞赛成绩确定。</w:t>
      </w:r>
    </w:p>
    <w:p w14:paraId="1E5FE678" w14:textId="77777777" w:rsidR="00F70900" w:rsidRDefault="00015AA6">
      <w:pPr>
        <w:ind w:firstLineChars="200" w:firstLine="420"/>
      </w:pPr>
      <w:r>
        <w:t>设立</w:t>
      </w:r>
      <w:r>
        <w:t>“</w:t>
      </w:r>
      <w:r>
        <w:t>优秀组织奖</w:t>
      </w:r>
      <w:r>
        <w:t>”</w:t>
      </w:r>
      <w:r>
        <w:t>，对竞赛组织中表现出色的高校给予表彰奖励；设立</w:t>
      </w:r>
      <w:r>
        <w:t>“</w:t>
      </w:r>
      <w:r>
        <w:t>优秀指导教师</w:t>
      </w:r>
      <w:r>
        <w:t>”</w:t>
      </w:r>
      <w:r>
        <w:t>奖项，对竞赛组织中表现出色的人员给予表彰奖励。</w:t>
      </w:r>
    </w:p>
    <w:p w14:paraId="60193A98" w14:textId="77777777" w:rsidR="00F70900" w:rsidRDefault="00F70900"/>
    <w:p w14:paraId="1CA016C2" w14:textId="45F8CE49" w:rsidR="00F70900" w:rsidRDefault="00015AA6">
      <w:pPr>
        <w:rPr>
          <w:sz w:val="22"/>
        </w:rPr>
      </w:pPr>
      <w:r>
        <w:rPr>
          <w:rFonts w:hint="eastAsia"/>
          <w:b/>
          <w:bCs/>
          <w:sz w:val="24"/>
          <w:szCs w:val="24"/>
        </w:rPr>
        <w:t>八</w:t>
      </w:r>
      <w:r>
        <w:rPr>
          <w:b/>
          <w:bCs/>
          <w:sz w:val="24"/>
          <w:szCs w:val="24"/>
        </w:rPr>
        <w:t>、</w:t>
      </w:r>
      <w:r>
        <w:rPr>
          <w:sz w:val="22"/>
        </w:rPr>
        <w:t>校赛</w:t>
      </w:r>
      <w:r>
        <w:rPr>
          <w:rFonts w:hint="eastAsia"/>
          <w:sz w:val="22"/>
        </w:rPr>
        <w:t>组委会</w:t>
      </w:r>
      <w:r>
        <w:rPr>
          <w:sz w:val="22"/>
        </w:rPr>
        <w:t>联系方式</w:t>
      </w:r>
    </w:p>
    <w:p w14:paraId="43D5736C" w14:textId="77777777" w:rsidR="00F70900" w:rsidRDefault="00015AA6">
      <w:r>
        <w:t>电话：</w:t>
      </w:r>
      <w:r>
        <w:t>64253690</w:t>
      </w:r>
    </w:p>
    <w:p w14:paraId="6EB9BD6A" w14:textId="14A49921" w:rsidR="00F70900" w:rsidRDefault="00015AA6">
      <w:r>
        <w:t>邮箱：</w:t>
      </w:r>
      <w:r>
        <w:rPr>
          <w:rFonts w:hint="eastAsia"/>
        </w:rPr>
        <w:t>bslab</w:t>
      </w:r>
      <w:r>
        <w:t>@mail.ecust.edu.cn</w:t>
      </w:r>
    </w:p>
    <w:p w14:paraId="66A47AC6" w14:textId="60540647" w:rsidR="00F70900" w:rsidRPr="00015AA6" w:rsidRDefault="00015AA6">
      <w:r w:rsidRPr="00015AA6">
        <w:rPr>
          <w:rFonts w:hint="eastAsia"/>
        </w:rPr>
        <w:t>官方交流群：</w:t>
      </w:r>
      <w:r w:rsidRPr="00015AA6">
        <w:rPr>
          <w:rFonts w:hint="eastAsia"/>
        </w:rPr>
        <w:t>https://docs.qq.com/form/page/DS01pTGlEbUZmSVds</w:t>
      </w:r>
    </w:p>
    <w:p w14:paraId="1873C239" w14:textId="1281C5B6" w:rsidR="00F70900" w:rsidRDefault="00F70900"/>
    <w:p w14:paraId="178A8A85" w14:textId="77777777" w:rsidR="00015AA6" w:rsidRDefault="00015AA6"/>
    <w:p w14:paraId="2BEEC718" w14:textId="77777777" w:rsidR="00F70900" w:rsidRDefault="00015AA6">
      <w:pPr>
        <w:jc w:val="right"/>
      </w:pPr>
      <w:r>
        <w:t>华东理工大学创新创业教育中心</w:t>
      </w:r>
    </w:p>
    <w:p w14:paraId="0258BB04" w14:textId="77777777" w:rsidR="00F70900" w:rsidRDefault="00015AA6">
      <w:pPr>
        <w:jc w:val="right"/>
      </w:pPr>
      <w:r>
        <w:t>华东理工大学商学院</w:t>
      </w:r>
    </w:p>
    <w:p w14:paraId="210B2D05" w14:textId="77777777" w:rsidR="00F70900" w:rsidRDefault="00F70900"/>
    <w:p w14:paraId="44CAE4DF" w14:textId="77777777" w:rsidR="00F70900" w:rsidRDefault="00F70900"/>
    <w:p w14:paraId="36BB1781" w14:textId="77777777" w:rsidR="00F70900" w:rsidRDefault="00F70900"/>
    <w:p w14:paraId="42817732" w14:textId="77777777" w:rsidR="00F70900" w:rsidRDefault="00F70900"/>
    <w:p w14:paraId="7BC69001" w14:textId="77777777" w:rsidR="00F70900" w:rsidRDefault="00F70900"/>
    <w:sectPr w:rsidR="00F709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00"/>
    <w:rsid w:val="000149F4"/>
    <w:rsid w:val="00015AA6"/>
    <w:rsid w:val="004723B0"/>
    <w:rsid w:val="007A6A3B"/>
    <w:rsid w:val="008871FC"/>
    <w:rsid w:val="00DB5239"/>
    <w:rsid w:val="00F7090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2A2F"/>
  <w15:docId w15:val="{9747E84C-04CD-4A01-A402-012C0396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6A3B"/>
    <w:rPr>
      <w:color w:val="0000FF" w:themeColor="hyperlink"/>
      <w:u w:val="single"/>
    </w:rPr>
  </w:style>
  <w:style w:type="character" w:styleId="a4">
    <w:name w:val="Unresolved Mention"/>
    <w:basedOn w:val="a0"/>
    <w:uiPriority w:val="99"/>
    <w:semiHidden/>
    <w:unhideWhenUsed/>
    <w:rsid w:val="007A6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qq.com/form/page/DS01pTGlEbUZmSVds" TargetMode="External"/><Relationship Id="rId4" Type="http://schemas.openxmlformats.org/officeDocument/2006/relationships/hyperlink" Target="https://docs.qq.com/form/page/DS1RhSE5PeFdIc2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227</Words>
  <Characters>1298</Characters>
  <Application>Microsoft Office Word</Application>
  <DocSecurity>0</DocSecurity>
  <Lines>10</Lines>
  <Paragraphs>3</Paragraphs>
  <ScaleCrop>false</ScaleCrop>
  <Company>ECUST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yuanxin</dc:creator>
  <cp:lastModifiedBy>Ge yuanxin</cp:lastModifiedBy>
  <cp:revision>3</cp:revision>
  <dcterms:created xsi:type="dcterms:W3CDTF">2022-03-22T07:07:00Z</dcterms:created>
  <dcterms:modified xsi:type="dcterms:W3CDTF">2022-03-23T02:21:00Z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ecf2ac058e0d44e584344219fe99a8ec</vt:lpwstr>
  </property>
</Properties>
</file>